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3BF" w:rsidRDefault="006903BF" w:rsidP="006903BF">
      <w:pPr>
        <w:shd w:val="clear" w:color="auto" w:fill="ECECEC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18"/>
          <w:szCs w:val="18"/>
          <w:lang w:eastAsia="ru-RU"/>
        </w:rPr>
      </w:pPr>
      <w:r w:rsidRPr="006903BF">
        <w:rPr>
          <w:rFonts w:ascii="Tahoma" w:eastAsia="Times New Roman" w:hAnsi="Tahoma" w:cs="Tahoma"/>
          <w:color w:val="000000"/>
          <w:kern w:val="36"/>
          <w:sz w:val="18"/>
          <w:szCs w:val="18"/>
          <w:lang w:eastAsia="ru-RU"/>
        </w:rPr>
        <w:t>Кодекс Республики Казахстан от 29 июня 2020 года № 350-VI «Административный процедурно-процессуальный кодекс Республики Казахстан» (с изменениями и дополнениями по состоянию на 29.12.2021 г</w:t>
      </w:r>
    </w:p>
    <w:p w:rsidR="006903BF" w:rsidRDefault="006903BF" w:rsidP="006903BF">
      <w:pPr>
        <w:shd w:val="clear" w:color="auto" w:fill="ECECEC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18"/>
          <w:szCs w:val="18"/>
          <w:lang w:eastAsia="ru-RU"/>
        </w:rPr>
      </w:pPr>
    </w:p>
    <w:p w:rsidR="006903BF" w:rsidRDefault="006903BF" w:rsidP="006903BF">
      <w:pPr>
        <w:shd w:val="clear" w:color="auto" w:fill="ECECEC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18"/>
          <w:szCs w:val="18"/>
          <w:lang w:eastAsia="ru-RU"/>
        </w:rPr>
      </w:pPr>
    </w:p>
    <w:p w:rsidR="006903BF" w:rsidRDefault="006903BF" w:rsidP="006903BF">
      <w:pPr>
        <w:shd w:val="clear" w:color="auto" w:fill="ECECEC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18"/>
          <w:szCs w:val="18"/>
          <w:lang w:eastAsia="ru-RU"/>
        </w:rPr>
      </w:pPr>
    </w:p>
    <w:p w:rsidR="006903BF" w:rsidRDefault="006903BF" w:rsidP="006903BF">
      <w:pPr>
        <w:pStyle w:val="Default"/>
      </w:pPr>
    </w:p>
    <w:p w:rsidR="006903BF" w:rsidRDefault="006903BF" w:rsidP="006903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Теория и практи</w:t>
      </w:r>
      <w:bookmarkStart w:id="0" w:name="_GoBack"/>
      <w:bookmarkEnd w:id="0"/>
      <w:r>
        <w:rPr>
          <w:sz w:val="23"/>
          <w:szCs w:val="23"/>
        </w:rPr>
        <w:t xml:space="preserve">ка принятия управленческих решений: учебник и практикум для </w:t>
      </w:r>
      <w:proofErr w:type="spellStart"/>
      <w:r>
        <w:rPr>
          <w:sz w:val="23"/>
          <w:szCs w:val="23"/>
        </w:rPr>
        <w:t>бакалавриата</w:t>
      </w:r>
      <w:proofErr w:type="spellEnd"/>
      <w:r>
        <w:rPr>
          <w:sz w:val="23"/>
          <w:szCs w:val="23"/>
        </w:rPr>
        <w:t xml:space="preserve"> и магистратуры / В. И. </w:t>
      </w:r>
      <w:proofErr w:type="spellStart"/>
      <w:r>
        <w:rPr>
          <w:sz w:val="23"/>
          <w:szCs w:val="23"/>
        </w:rPr>
        <w:t>Бусов</w:t>
      </w:r>
      <w:proofErr w:type="spellEnd"/>
      <w:r>
        <w:rPr>
          <w:sz w:val="23"/>
          <w:szCs w:val="23"/>
        </w:rPr>
        <w:t xml:space="preserve">, Н. Н. </w:t>
      </w:r>
      <w:proofErr w:type="spellStart"/>
      <w:r>
        <w:rPr>
          <w:sz w:val="23"/>
          <w:szCs w:val="23"/>
        </w:rPr>
        <w:t>Лябах</w:t>
      </w:r>
      <w:proofErr w:type="spellEnd"/>
      <w:r>
        <w:rPr>
          <w:sz w:val="23"/>
          <w:szCs w:val="23"/>
        </w:rPr>
        <w:t xml:space="preserve">, Т. С. </w:t>
      </w:r>
      <w:proofErr w:type="spellStart"/>
      <w:r>
        <w:rPr>
          <w:sz w:val="23"/>
          <w:szCs w:val="23"/>
        </w:rPr>
        <w:t>Саткалиева</w:t>
      </w:r>
      <w:proofErr w:type="spellEnd"/>
      <w:r>
        <w:rPr>
          <w:sz w:val="23"/>
          <w:szCs w:val="23"/>
        </w:rPr>
        <w:t xml:space="preserve">, Г. А. </w:t>
      </w:r>
      <w:proofErr w:type="spellStart"/>
      <w:proofErr w:type="gramStart"/>
      <w:r>
        <w:rPr>
          <w:sz w:val="23"/>
          <w:szCs w:val="23"/>
        </w:rPr>
        <w:t>Таспенова</w:t>
      </w:r>
      <w:proofErr w:type="spellEnd"/>
      <w:r>
        <w:rPr>
          <w:sz w:val="23"/>
          <w:szCs w:val="23"/>
        </w:rPr>
        <w:t xml:space="preserve"> ;</w:t>
      </w:r>
      <w:proofErr w:type="gramEnd"/>
      <w:r>
        <w:rPr>
          <w:sz w:val="23"/>
          <w:szCs w:val="23"/>
        </w:rPr>
        <w:t xml:space="preserve"> под общей редакцией В. И. </w:t>
      </w:r>
      <w:proofErr w:type="spellStart"/>
      <w:r>
        <w:rPr>
          <w:sz w:val="23"/>
          <w:szCs w:val="23"/>
        </w:rPr>
        <w:t>Бусова</w:t>
      </w:r>
      <w:proofErr w:type="spellEnd"/>
      <w:r>
        <w:rPr>
          <w:sz w:val="23"/>
          <w:szCs w:val="23"/>
        </w:rPr>
        <w:t xml:space="preserve">. — </w:t>
      </w:r>
      <w:proofErr w:type="gramStart"/>
      <w:r>
        <w:rPr>
          <w:sz w:val="23"/>
          <w:szCs w:val="23"/>
        </w:rPr>
        <w:t>Москва :</w:t>
      </w:r>
      <w:proofErr w:type="gramEnd"/>
      <w:r>
        <w:rPr>
          <w:sz w:val="23"/>
          <w:szCs w:val="23"/>
        </w:rPr>
        <w:t xml:space="preserve"> Издательство </w:t>
      </w:r>
      <w:proofErr w:type="spellStart"/>
      <w:r>
        <w:rPr>
          <w:sz w:val="23"/>
          <w:szCs w:val="23"/>
        </w:rPr>
        <w:t>Юрайт</w:t>
      </w:r>
      <w:proofErr w:type="spellEnd"/>
      <w:r>
        <w:rPr>
          <w:sz w:val="23"/>
          <w:szCs w:val="23"/>
        </w:rPr>
        <w:t xml:space="preserve">, 2019. — 279 с. — (Бакалавр и магистр. Академический курс). — ISBN 978-5-534-03859-0. — </w:t>
      </w:r>
    </w:p>
    <w:p w:rsidR="006903BF" w:rsidRDefault="006903BF" w:rsidP="006903BF">
      <w:pPr>
        <w:pStyle w:val="Default"/>
      </w:pPr>
    </w:p>
    <w:p w:rsidR="006903BF" w:rsidRDefault="006903BF" w:rsidP="006903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Основы государственного и муниципального управления. Агенты и технологии принятия политических </w:t>
      </w:r>
      <w:proofErr w:type="gramStart"/>
      <w:r>
        <w:rPr>
          <w:sz w:val="23"/>
          <w:szCs w:val="23"/>
        </w:rPr>
        <w:t>решений :</w:t>
      </w:r>
      <w:proofErr w:type="gramEnd"/>
      <w:r>
        <w:rPr>
          <w:sz w:val="23"/>
          <w:szCs w:val="23"/>
        </w:rPr>
        <w:t xml:space="preserve"> учебник и практикум для </w:t>
      </w:r>
      <w:proofErr w:type="spellStart"/>
      <w:r>
        <w:rPr>
          <w:sz w:val="23"/>
          <w:szCs w:val="23"/>
        </w:rPr>
        <w:t>бакалавриата</w:t>
      </w:r>
      <w:proofErr w:type="spellEnd"/>
      <w:r>
        <w:rPr>
          <w:sz w:val="23"/>
          <w:szCs w:val="23"/>
        </w:rPr>
        <w:t xml:space="preserve"> и магистратуры / Г. А. Меньшикова [и др.] ; под редакцией Г. А. Меньшиковой. — </w:t>
      </w:r>
      <w:proofErr w:type="gramStart"/>
      <w:r>
        <w:rPr>
          <w:sz w:val="23"/>
          <w:szCs w:val="23"/>
        </w:rPr>
        <w:t>Москва :</w:t>
      </w:r>
      <w:proofErr w:type="gramEnd"/>
      <w:r>
        <w:rPr>
          <w:sz w:val="23"/>
          <w:szCs w:val="23"/>
        </w:rPr>
        <w:t xml:space="preserve"> Издательство </w:t>
      </w:r>
      <w:proofErr w:type="spellStart"/>
      <w:r>
        <w:rPr>
          <w:sz w:val="23"/>
          <w:szCs w:val="23"/>
        </w:rPr>
        <w:t>Юрайт</w:t>
      </w:r>
      <w:proofErr w:type="spellEnd"/>
      <w:r>
        <w:rPr>
          <w:sz w:val="23"/>
          <w:szCs w:val="23"/>
        </w:rPr>
        <w:t xml:space="preserve">, 2019. — 387 с. </w:t>
      </w:r>
    </w:p>
    <w:p w:rsidR="00AD1402" w:rsidRDefault="00AD1402" w:rsidP="00AD1402">
      <w:pPr>
        <w:pStyle w:val="Default"/>
      </w:pPr>
    </w:p>
    <w:p w:rsidR="00AD1402" w:rsidRDefault="00AD1402" w:rsidP="00AD140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Зуб, А. Т. </w:t>
      </w:r>
      <w:r>
        <w:rPr>
          <w:sz w:val="23"/>
          <w:szCs w:val="23"/>
        </w:rPr>
        <w:t xml:space="preserve">Принятие управленческих решений: учебник и практикум для академического </w:t>
      </w:r>
      <w:proofErr w:type="spellStart"/>
      <w:r>
        <w:rPr>
          <w:sz w:val="23"/>
          <w:szCs w:val="23"/>
        </w:rPr>
        <w:t>бакалавриата</w:t>
      </w:r>
      <w:proofErr w:type="spellEnd"/>
      <w:r>
        <w:rPr>
          <w:sz w:val="23"/>
          <w:szCs w:val="23"/>
        </w:rPr>
        <w:t xml:space="preserve"> / А. Т. Зуб. — 2-е изд., </w:t>
      </w:r>
      <w:proofErr w:type="spellStart"/>
      <w:r>
        <w:rPr>
          <w:sz w:val="23"/>
          <w:szCs w:val="23"/>
        </w:rPr>
        <w:t>испр</w:t>
      </w:r>
      <w:proofErr w:type="spellEnd"/>
      <w:r>
        <w:rPr>
          <w:sz w:val="23"/>
          <w:szCs w:val="23"/>
        </w:rPr>
        <w:t xml:space="preserve">. и доп. — Москва: Издательство </w:t>
      </w:r>
      <w:proofErr w:type="spellStart"/>
      <w:r>
        <w:rPr>
          <w:sz w:val="23"/>
          <w:szCs w:val="23"/>
        </w:rPr>
        <w:t>Юрайт</w:t>
      </w:r>
      <w:proofErr w:type="spellEnd"/>
      <w:r>
        <w:rPr>
          <w:sz w:val="23"/>
          <w:szCs w:val="23"/>
        </w:rPr>
        <w:t xml:space="preserve">, 2019. </w:t>
      </w:r>
    </w:p>
    <w:p w:rsidR="00AD1402" w:rsidRDefault="00AD1402" w:rsidP="006903BF">
      <w:pPr>
        <w:pStyle w:val="Default"/>
        <w:rPr>
          <w:sz w:val="23"/>
          <w:szCs w:val="23"/>
        </w:rPr>
      </w:pPr>
    </w:p>
    <w:p w:rsidR="006903BF" w:rsidRDefault="006903BF" w:rsidP="006903BF">
      <w:pPr>
        <w:pStyle w:val="Default"/>
        <w:rPr>
          <w:sz w:val="23"/>
          <w:szCs w:val="23"/>
        </w:rPr>
      </w:pPr>
    </w:p>
    <w:p w:rsidR="006903BF" w:rsidRPr="006903BF" w:rsidRDefault="006903BF" w:rsidP="006903BF">
      <w:pPr>
        <w:shd w:val="clear" w:color="auto" w:fill="ECECEC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18"/>
          <w:szCs w:val="18"/>
          <w:lang w:eastAsia="ru-RU"/>
        </w:rPr>
      </w:pPr>
    </w:p>
    <w:p w:rsidR="00BB049B" w:rsidRDefault="00BB049B"/>
    <w:sectPr w:rsidR="00BB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B8"/>
    <w:rsid w:val="006903BF"/>
    <w:rsid w:val="00AD1402"/>
    <w:rsid w:val="00BB049B"/>
    <w:rsid w:val="00CD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9A5E2-EC8A-47E1-A52D-7EEBD301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0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2</cp:revision>
  <dcterms:created xsi:type="dcterms:W3CDTF">2022-01-15T12:00:00Z</dcterms:created>
  <dcterms:modified xsi:type="dcterms:W3CDTF">2022-01-15T12:21:00Z</dcterms:modified>
</cp:coreProperties>
</file>